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FCAA3" w14:textId="77777777" w:rsidR="008E2C84" w:rsidRDefault="008E2C84" w:rsidP="008E2C84">
      <w:pPr>
        <w:widowControl w:val="0"/>
        <w:rPr>
          <w:b/>
        </w:rPr>
      </w:pPr>
      <w:r>
        <w:rPr>
          <w:b/>
        </w:rPr>
        <w:t xml:space="preserve">PUBLIC NOTICE </w:t>
      </w:r>
    </w:p>
    <w:p w14:paraId="7B5DC0A7" w14:textId="77777777" w:rsidR="008E2C84" w:rsidRDefault="008E2C84" w:rsidP="008E2C84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0"/>
        <w:rPr>
          <w:b/>
        </w:rPr>
      </w:pPr>
      <w:r>
        <w:rPr>
          <w:b/>
        </w:rPr>
        <w:t>REQUEST FOR LETTER OF INTEREST (“LOI”)</w:t>
      </w:r>
    </w:p>
    <w:p w14:paraId="56B4C705" w14:textId="77777777" w:rsidR="008E2C84" w:rsidRDefault="008E2C84" w:rsidP="008E2C84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Lake Havasu City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Arizona</w:t>
          </w:r>
        </w:smartTag>
      </w:smartTag>
    </w:p>
    <w:p w14:paraId="7043EA7F" w14:textId="77777777" w:rsidR="008E2C84" w:rsidRPr="004E22C0" w:rsidRDefault="008E2C84" w:rsidP="008E2C84">
      <w:pPr>
        <w:tabs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16"/>
          <w:szCs w:val="16"/>
        </w:rPr>
      </w:pPr>
    </w:p>
    <w:p w14:paraId="7888089D" w14:textId="77777777" w:rsidR="008E2C84" w:rsidRPr="008E2C84" w:rsidRDefault="008E2C84" w:rsidP="008E2C84">
      <w:pPr>
        <w:tabs>
          <w:tab w:val="left" w:pos="0"/>
          <w:tab w:val="left" w:pos="1170"/>
          <w:tab w:val="left" w:pos="3780"/>
        </w:tabs>
        <w:jc w:val="center"/>
        <w:rPr>
          <w:b/>
          <w:szCs w:val="22"/>
        </w:rPr>
      </w:pPr>
      <w:r>
        <w:rPr>
          <w:b/>
          <w:szCs w:val="22"/>
        </w:rPr>
        <w:t>LOI CLOSING DATE</w:t>
      </w:r>
      <w:r w:rsidRPr="00A73630">
        <w:rPr>
          <w:b/>
          <w:szCs w:val="22"/>
        </w:rPr>
        <w:t xml:space="preserve">: </w:t>
      </w:r>
      <w:r>
        <w:rPr>
          <w:b/>
          <w:szCs w:val="22"/>
        </w:rPr>
        <w:t>March 10</w:t>
      </w:r>
      <w:r w:rsidRPr="008E2C84">
        <w:rPr>
          <w:b/>
          <w:szCs w:val="22"/>
          <w:vertAlign w:val="superscript"/>
        </w:rPr>
        <w:t>th</w:t>
      </w:r>
      <w:r>
        <w:rPr>
          <w:b/>
          <w:szCs w:val="22"/>
        </w:rPr>
        <w:t>, 2021</w:t>
      </w:r>
      <w:r w:rsidRPr="00944B28">
        <w:rPr>
          <w:b/>
          <w:sz w:val="24"/>
        </w:rPr>
        <w:tab/>
      </w:r>
      <w:r w:rsidRPr="00944B28">
        <w:rPr>
          <w:b/>
          <w:sz w:val="24"/>
        </w:rPr>
        <w:tab/>
        <w:t xml:space="preserve"> </w:t>
      </w:r>
    </w:p>
    <w:p w14:paraId="15BF6041" w14:textId="77777777" w:rsidR="008E2C84" w:rsidRPr="0077111A" w:rsidRDefault="00FD6B84" w:rsidP="008E2C84">
      <w:pPr>
        <w:tabs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2"/>
        </w:rPr>
      </w:pPr>
      <w:r>
        <w:rPr>
          <w:b/>
          <w:szCs w:val="22"/>
        </w:rPr>
        <w:t>LOI No: 21-50133</w:t>
      </w:r>
    </w:p>
    <w:p w14:paraId="69DC62C5" w14:textId="77777777" w:rsidR="008E2C84" w:rsidRPr="0021693D" w:rsidRDefault="008E2C84" w:rsidP="008E2C84">
      <w:pPr>
        <w:pStyle w:val="Title"/>
        <w:jc w:val="left"/>
        <w:outlineLvl w:val="0"/>
        <w:rPr>
          <w:sz w:val="22"/>
          <w:szCs w:val="22"/>
        </w:rPr>
      </w:pPr>
      <w:r>
        <w:rPr>
          <w:sz w:val="24"/>
        </w:rPr>
        <w:t>LOI TITLE</w:t>
      </w:r>
      <w:r w:rsidRPr="0021693D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Transit Bus Stop</w:t>
      </w:r>
    </w:p>
    <w:p w14:paraId="46C61282" w14:textId="77777777" w:rsidR="008E2C84" w:rsidRPr="000D346F" w:rsidRDefault="008E2C84" w:rsidP="008E2C84">
      <w:pPr>
        <w:pStyle w:val="Title"/>
        <w:jc w:val="left"/>
        <w:rPr>
          <w:sz w:val="22"/>
          <w:szCs w:val="22"/>
        </w:rPr>
      </w:pPr>
      <w:r w:rsidRPr="000D346F">
        <w:rPr>
          <w:sz w:val="22"/>
          <w:szCs w:val="22"/>
        </w:rPr>
        <w:tab/>
      </w:r>
      <w:r w:rsidRPr="000D346F">
        <w:rPr>
          <w:sz w:val="22"/>
          <w:szCs w:val="22"/>
        </w:rPr>
        <w:tab/>
      </w:r>
      <w:r w:rsidRPr="000D346F">
        <w:rPr>
          <w:sz w:val="22"/>
          <w:szCs w:val="22"/>
        </w:rPr>
        <w:tab/>
      </w:r>
    </w:p>
    <w:p w14:paraId="37C0D121" w14:textId="77777777" w:rsidR="008E2C84" w:rsidRPr="00593D73" w:rsidRDefault="008E2C84" w:rsidP="008E2C84">
      <w:pPr>
        <w:tabs>
          <w:tab w:val="left" w:pos="0"/>
        </w:tabs>
        <w:jc w:val="both"/>
        <w:rPr>
          <w:szCs w:val="22"/>
        </w:rPr>
      </w:pPr>
      <w:r>
        <w:rPr>
          <w:b/>
          <w:szCs w:val="22"/>
        </w:rPr>
        <w:t xml:space="preserve">LOI </w:t>
      </w:r>
      <w:r w:rsidRPr="00E87414">
        <w:rPr>
          <w:b/>
          <w:szCs w:val="22"/>
        </w:rPr>
        <w:t>N</w:t>
      </w:r>
      <w:r>
        <w:rPr>
          <w:b/>
          <w:szCs w:val="22"/>
        </w:rPr>
        <w:t>OTICE</w:t>
      </w:r>
      <w:r w:rsidRPr="00E87414">
        <w:rPr>
          <w:b/>
          <w:szCs w:val="22"/>
        </w:rPr>
        <w:t>:</w:t>
      </w:r>
      <w:r>
        <w:rPr>
          <w:szCs w:val="22"/>
        </w:rPr>
        <w:t xml:space="preserve"> </w:t>
      </w:r>
      <w:r w:rsidRPr="00593D73">
        <w:rPr>
          <w:szCs w:val="22"/>
        </w:rPr>
        <w:t>Not</w:t>
      </w:r>
      <w:r>
        <w:rPr>
          <w:szCs w:val="22"/>
        </w:rPr>
        <w:t>ice is hereby given that letters of interest</w:t>
      </w:r>
      <w:r w:rsidRPr="00593D73">
        <w:rPr>
          <w:szCs w:val="22"/>
        </w:rPr>
        <w:t xml:space="preserve"> shall be received by the </w:t>
      </w:r>
      <w:r w:rsidRPr="00593D73">
        <w:rPr>
          <w:b/>
          <w:szCs w:val="22"/>
        </w:rPr>
        <w:t xml:space="preserve">City </w:t>
      </w:r>
      <w:r>
        <w:rPr>
          <w:b/>
          <w:szCs w:val="22"/>
        </w:rPr>
        <w:t xml:space="preserve">Procurement </w:t>
      </w:r>
      <w:r w:rsidRPr="00593D73">
        <w:rPr>
          <w:b/>
          <w:szCs w:val="22"/>
        </w:rPr>
        <w:t>Office,</w:t>
      </w:r>
      <w:r>
        <w:rPr>
          <w:b/>
          <w:szCs w:val="22"/>
        </w:rPr>
        <w:t xml:space="preserve"> via email at</w:t>
      </w:r>
      <w:r w:rsidRPr="00593D73">
        <w:rPr>
          <w:b/>
          <w:szCs w:val="22"/>
        </w:rPr>
        <w:t xml:space="preserve"> </w:t>
      </w:r>
      <w:hyperlink r:id="rId7" w:history="1">
        <w:r w:rsidRPr="00623E55">
          <w:rPr>
            <w:rStyle w:val="Hyperlink"/>
            <w:szCs w:val="22"/>
          </w:rPr>
          <w:t>purchasing@lhcaz.gov</w:t>
        </w:r>
      </w:hyperlink>
      <w:r>
        <w:rPr>
          <w:b/>
          <w:szCs w:val="22"/>
        </w:rPr>
        <w:t xml:space="preserve"> or delivered to </w:t>
      </w:r>
      <w:r w:rsidRPr="00593D73">
        <w:rPr>
          <w:b/>
          <w:szCs w:val="22"/>
        </w:rPr>
        <w:t>2330 McCulloch Boulevard N., Lake Havasu City</w:t>
      </w:r>
      <w:r w:rsidRPr="00593D73">
        <w:rPr>
          <w:szCs w:val="22"/>
        </w:rPr>
        <w:t xml:space="preserve">, </w:t>
      </w:r>
      <w:r w:rsidRPr="00593D73">
        <w:rPr>
          <w:b/>
          <w:szCs w:val="22"/>
        </w:rPr>
        <w:t xml:space="preserve">Arizona, 86403 </w:t>
      </w:r>
      <w:r>
        <w:rPr>
          <w:b/>
          <w:szCs w:val="22"/>
        </w:rPr>
        <w:t xml:space="preserve">no later than </w:t>
      </w:r>
      <w:r w:rsidRPr="00593D73">
        <w:rPr>
          <w:b/>
          <w:szCs w:val="22"/>
        </w:rPr>
        <w:t>3:00 p.m.</w:t>
      </w:r>
      <w:r w:rsidRPr="00593D73">
        <w:rPr>
          <w:szCs w:val="22"/>
        </w:rPr>
        <w:t xml:space="preserve"> </w:t>
      </w:r>
      <w:r w:rsidRPr="00593D73">
        <w:rPr>
          <w:b/>
          <w:szCs w:val="22"/>
        </w:rPr>
        <w:t>Arizona Time</w:t>
      </w:r>
      <w:r>
        <w:rPr>
          <w:b/>
          <w:szCs w:val="22"/>
        </w:rPr>
        <w:t xml:space="preserve"> on March 10, 2021.</w:t>
      </w:r>
      <w:r w:rsidRPr="00593D73">
        <w:rPr>
          <w:szCs w:val="22"/>
        </w:rPr>
        <w:t xml:space="preserve">  </w:t>
      </w:r>
    </w:p>
    <w:p w14:paraId="7B23B8E6" w14:textId="77777777" w:rsidR="008E2C84" w:rsidRPr="00AD141D" w:rsidRDefault="008E2C84" w:rsidP="008E2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</w:rPr>
      </w:pPr>
    </w:p>
    <w:p w14:paraId="24794E8F" w14:textId="77777777" w:rsidR="008E2C84" w:rsidRPr="000D346F" w:rsidRDefault="008E2C84" w:rsidP="008E2C84">
      <w:pPr>
        <w:widowControl w:val="0"/>
        <w:tabs>
          <w:tab w:val="left" w:pos="-1440"/>
        </w:tabs>
        <w:jc w:val="both"/>
        <w:rPr>
          <w:szCs w:val="22"/>
        </w:rPr>
      </w:pPr>
      <w:r w:rsidRPr="000D346F">
        <w:rPr>
          <w:szCs w:val="22"/>
        </w:rPr>
        <w:t>Lake Havasu City</w:t>
      </w:r>
      <w:r>
        <w:rPr>
          <w:szCs w:val="22"/>
        </w:rPr>
        <w:t xml:space="preserve"> (“City”) may reject any LOI</w:t>
      </w:r>
      <w:r w:rsidRPr="000D346F">
        <w:rPr>
          <w:szCs w:val="22"/>
        </w:rPr>
        <w:t xml:space="preserve"> not in compliance with all prescribed procurement procedures and requirements, and may reject fo</w:t>
      </w:r>
      <w:r>
        <w:rPr>
          <w:szCs w:val="22"/>
        </w:rPr>
        <w:t>r good cause any or all LOIs</w:t>
      </w:r>
      <w:r w:rsidRPr="000D346F">
        <w:rPr>
          <w:szCs w:val="22"/>
        </w:rPr>
        <w:t xml:space="preserve"> if Lake Havasu City finds it is in the public interest to do so.</w:t>
      </w:r>
    </w:p>
    <w:p w14:paraId="5CC7994B" w14:textId="77777777" w:rsidR="008E2C84" w:rsidRPr="000D346F" w:rsidRDefault="008E2C84" w:rsidP="008E2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szCs w:val="22"/>
        </w:rPr>
      </w:pPr>
      <w:r w:rsidRPr="000D346F">
        <w:rPr>
          <w:b/>
          <w:szCs w:val="22"/>
        </w:rPr>
        <w:tab/>
      </w:r>
      <w:r w:rsidRPr="000D346F">
        <w:rPr>
          <w:b/>
          <w:szCs w:val="22"/>
        </w:rPr>
        <w:tab/>
      </w:r>
      <w:r w:rsidRPr="000D346F">
        <w:rPr>
          <w:b/>
          <w:szCs w:val="22"/>
        </w:rPr>
        <w:tab/>
      </w:r>
    </w:p>
    <w:p w14:paraId="7050A7D0" w14:textId="77777777" w:rsidR="008E2C84" w:rsidRDefault="008E2C84" w:rsidP="008E2C84">
      <w:pPr>
        <w:jc w:val="both"/>
        <w:rPr>
          <w:rFonts w:ascii="Times New Roman" w:hAnsi="Times New Roman"/>
          <w:color w:val="000000"/>
          <w:szCs w:val="22"/>
        </w:rPr>
      </w:pPr>
      <w:r>
        <w:rPr>
          <w:b/>
          <w:sz w:val="24"/>
        </w:rPr>
        <w:t xml:space="preserve">DESCRIPTION: </w:t>
      </w:r>
      <w:r w:rsidRPr="00612C02">
        <w:rPr>
          <w:rFonts w:ascii="Times New Roman" w:hAnsi="Times New Roman"/>
          <w:color w:val="000000"/>
          <w:szCs w:val="22"/>
        </w:rPr>
        <w:t xml:space="preserve">Lake Havasu City (“City”) is requesting a Letter of Interest (“LOI”) from </w:t>
      </w:r>
      <w:r w:rsidRPr="00C47963">
        <w:rPr>
          <w:rFonts w:ascii="Times New Roman" w:hAnsi="Times New Roman"/>
          <w:color w:val="000000"/>
          <w:szCs w:val="22"/>
        </w:rPr>
        <w:t>Bus Stop</w:t>
      </w:r>
      <w:r w:rsidRPr="00612C02">
        <w:rPr>
          <w:rFonts w:ascii="Times New Roman" w:hAnsi="Times New Roman"/>
          <w:color w:val="000000"/>
          <w:szCs w:val="22"/>
        </w:rPr>
        <w:t xml:space="preserve"> providers</w:t>
      </w:r>
      <w:r w:rsidR="009D32DF">
        <w:rPr>
          <w:rFonts w:ascii="Times New Roman" w:hAnsi="Times New Roman"/>
          <w:color w:val="000000"/>
          <w:szCs w:val="22"/>
        </w:rPr>
        <w:t xml:space="preserve"> (“Supplier”)</w:t>
      </w:r>
      <w:r w:rsidRPr="00612C02">
        <w:rPr>
          <w:rFonts w:ascii="Times New Roman" w:hAnsi="Times New Roman"/>
          <w:color w:val="000000"/>
          <w:szCs w:val="22"/>
        </w:rPr>
        <w:t xml:space="preserve"> who ma</w:t>
      </w:r>
      <w:r w:rsidR="009D32DF">
        <w:rPr>
          <w:rFonts w:ascii="Times New Roman" w:hAnsi="Times New Roman"/>
          <w:color w:val="000000"/>
          <w:szCs w:val="22"/>
        </w:rPr>
        <w:t>y consider submitting a quote</w:t>
      </w:r>
      <w:r w:rsidRPr="00612C02">
        <w:rPr>
          <w:rFonts w:ascii="Times New Roman" w:hAnsi="Times New Roman"/>
          <w:color w:val="000000"/>
          <w:szCs w:val="22"/>
        </w:rPr>
        <w:t xml:space="preserve"> for providing</w:t>
      </w:r>
      <w:r>
        <w:rPr>
          <w:rFonts w:ascii="Times New Roman" w:hAnsi="Times New Roman"/>
          <w:color w:val="000000"/>
          <w:szCs w:val="22"/>
        </w:rPr>
        <w:t xml:space="preserve"> one large bus stop and three smaller bus </w:t>
      </w:r>
      <w:r w:rsidRPr="00C47963">
        <w:rPr>
          <w:rFonts w:ascii="Times New Roman" w:hAnsi="Times New Roman"/>
          <w:color w:val="000000"/>
          <w:szCs w:val="22"/>
        </w:rPr>
        <w:t>stops.</w:t>
      </w:r>
      <w:r w:rsidR="00301F78">
        <w:rPr>
          <w:rFonts w:ascii="Times New Roman" w:hAnsi="Times New Roman"/>
          <w:color w:val="000000"/>
          <w:szCs w:val="22"/>
        </w:rPr>
        <w:t xml:space="preserve">  Bus Stop providers must submit as part of their Letter of Interest that they can meet all the </w:t>
      </w:r>
      <w:r w:rsidRPr="00612C02">
        <w:rPr>
          <w:rFonts w:ascii="Times New Roman" w:hAnsi="Times New Roman"/>
          <w:color w:val="000000"/>
          <w:szCs w:val="22"/>
        </w:rPr>
        <w:t>following minimum requirements</w:t>
      </w:r>
      <w:r>
        <w:rPr>
          <w:rFonts w:ascii="Times New Roman" w:hAnsi="Times New Roman"/>
          <w:color w:val="000000"/>
          <w:szCs w:val="22"/>
        </w:rPr>
        <w:t>:</w:t>
      </w:r>
    </w:p>
    <w:p w14:paraId="6142C109" w14:textId="77777777" w:rsidR="008E2C84" w:rsidRPr="00612C02" w:rsidRDefault="008E2C84" w:rsidP="008E2C84">
      <w:pPr>
        <w:jc w:val="both"/>
        <w:rPr>
          <w:rFonts w:ascii="Times New Roman" w:hAnsi="Times New Roman"/>
          <w:color w:val="000000"/>
          <w:szCs w:val="22"/>
        </w:rPr>
      </w:pPr>
    </w:p>
    <w:p w14:paraId="58F45474" w14:textId="77777777" w:rsidR="008E2C84" w:rsidRPr="00C47963" w:rsidRDefault="009D32DF" w:rsidP="008E2C84">
      <w:pPr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00000"/>
          <w:szCs w:val="22"/>
        </w:rPr>
        <w:t>Supplier</w:t>
      </w:r>
      <w:r w:rsidR="008E2C84" w:rsidRPr="00C47963">
        <w:rPr>
          <w:rFonts w:ascii="Times New Roman" w:hAnsi="Times New Roman"/>
          <w:color w:val="000000"/>
          <w:szCs w:val="22"/>
        </w:rPr>
        <w:t xml:space="preserve"> must be established and currently in operation.  Start-up operations</w:t>
      </w:r>
      <w:r w:rsidR="008E2C84">
        <w:rPr>
          <w:rFonts w:ascii="Times New Roman" w:hAnsi="Times New Roman"/>
          <w:color w:val="000000"/>
          <w:szCs w:val="22"/>
        </w:rPr>
        <w:t xml:space="preserve"> will not be considered</w:t>
      </w:r>
      <w:r w:rsidR="008E2C84" w:rsidRPr="00C47963">
        <w:rPr>
          <w:rFonts w:ascii="Times New Roman" w:hAnsi="Times New Roman"/>
          <w:color w:val="000000"/>
          <w:szCs w:val="22"/>
        </w:rPr>
        <w:t>.</w:t>
      </w:r>
    </w:p>
    <w:p w14:paraId="3058CC58" w14:textId="77777777" w:rsidR="008E2C84" w:rsidRDefault="008E2C84" w:rsidP="008E2C84">
      <w:pPr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Supplier will able to provide plans for one bus stop not larger than 17ft long  X 6ft wide X 8ft high  and three small bus stops not larger than 13ft long x 5ft wide x 8ft high.</w:t>
      </w:r>
    </w:p>
    <w:p w14:paraId="59A41C84" w14:textId="77777777" w:rsidR="008E2C84" w:rsidRDefault="008E2C84" w:rsidP="008E2C84">
      <w:pPr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Large bus stop must have benches on both sides so there will be shade at all times.</w:t>
      </w:r>
    </w:p>
    <w:p w14:paraId="07E6D7E9" w14:textId="77777777" w:rsidR="008E2C84" w:rsidRDefault="008E2C84" w:rsidP="008E2C84">
      <w:pPr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Bus stops must have ADA accessibility.</w:t>
      </w:r>
    </w:p>
    <w:p w14:paraId="3DF5C4F6" w14:textId="77777777" w:rsidR="008E2C84" w:rsidRDefault="009D32DF" w:rsidP="008E2C84">
      <w:pPr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These bus stops must provide a</w:t>
      </w:r>
      <w:r w:rsidR="008E2C84">
        <w:rPr>
          <w:rFonts w:ascii="Times New Roman" w:hAnsi="Times New Roman"/>
          <w:szCs w:val="22"/>
        </w:rPr>
        <w:t xml:space="preserve"> solar lighting option</w:t>
      </w:r>
    </w:p>
    <w:p w14:paraId="1891D781" w14:textId="77777777" w:rsidR="008E2C84" w:rsidRDefault="008E2C84" w:rsidP="008E2C84">
      <w:pPr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Delivery time for all the bus stops must be deliver no later than </w:t>
      </w:r>
      <w:r w:rsidRPr="003C5DEC">
        <w:rPr>
          <w:rFonts w:ascii="Times New Roman" w:hAnsi="Times New Roman"/>
          <w:szCs w:val="22"/>
        </w:rPr>
        <w:t>May 30, 2021</w:t>
      </w:r>
    </w:p>
    <w:p w14:paraId="2E0523F1" w14:textId="77777777" w:rsidR="009D32DF" w:rsidRDefault="009D32DF" w:rsidP="008E2C84">
      <w:pPr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City will be responsible for bus stop installation.</w:t>
      </w:r>
    </w:p>
    <w:p w14:paraId="1640913F" w14:textId="77777777" w:rsidR="008E2C84" w:rsidRDefault="003C5DEC" w:rsidP="008E2C84">
      <w:pPr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If your Letter of Interest is confirmed to meet the City’s minimum requirements, Supplier will be notified to </w:t>
      </w:r>
      <w:r w:rsidR="00301F78">
        <w:rPr>
          <w:rFonts w:ascii="Times New Roman" w:hAnsi="Times New Roman"/>
          <w:szCs w:val="22"/>
        </w:rPr>
        <w:t xml:space="preserve">provide a </w:t>
      </w:r>
      <w:r>
        <w:rPr>
          <w:rFonts w:ascii="Times New Roman" w:hAnsi="Times New Roman"/>
          <w:szCs w:val="22"/>
        </w:rPr>
        <w:t>quote that i</w:t>
      </w:r>
      <w:r w:rsidR="008E2C84">
        <w:rPr>
          <w:rFonts w:ascii="Times New Roman" w:hAnsi="Times New Roman"/>
          <w:szCs w:val="22"/>
        </w:rPr>
        <w:t>nclude</w:t>
      </w:r>
      <w:r>
        <w:rPr>
          <w:rFonts w:ascii="Times New Roman" w:hAnsi="Times New Roman"/>
          <w:szCs w:val="22"/>
        </w:rPr>
        <w:t>s the</w:t>
      </w:r>
      <w:r w:rsidR="008E2C84">
        <w:rPr>
          <w:rFonts w:ascii="Times New Roman" w:hAnsi="Times New Roman"/>
          <w:szCs w:val="22"/>
        </w:rPr>
        <w:t xml:space="preserve"> </w:t>
      </w:r>
      <w:r w:rsidR="00301F78">
        <w:rPr>
          <w:rFonts w:ascii="Times New Roman" w:hAnsi="Times New Roman"/>
          <w:szCs w:val="22"/>
        </w:rPr>
        <w:t>above specified bus stops, benches and freight no later than</w:t>
      </w:r>
      <w:r w:rsidR="009D32DF">
        <w:rPr>
          <w:rFonts w:ascii="Times New Roman" w:hAnsi="Times New Roman"/>
          <w:szCs w:val="22"/>
        </w:rPr>
        <w:t xml:space="preserve"> 7 days after City’s submittal of a Request for Quote.</w:t>
      </w:r>
    </w:p>
    <w:p w14:paraId="4610D64F" w14:textId="77777777" w:rsidR="008E2C84" w:rsidRPr="00612C02" w:rsidRDefault="009D32DF" w:rsidP="008E2C84">
      <w:pPr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Accept the City’s </w:t>
      </w:r>
      <w:r w:rsidR="008E2C84" w:rsidRPr="00612C02">
        <w:rPr>
          <w:rFonts w:ascii="Times New Roman" w:hAnsi="Times New Roman"/>
          <w:szCs w:val="22"/>
        </w:rPr>
        <w:t xml:space="preserve">standard </w:t>
      </w:r>
      <w:r>
        <w:rPr>
          <w:rFonts w:ascii="Times New Roman" w:hAnsi="Times New Roman"/>
          <w:szCs w:val="22"/>
        </w:rPr>
        <w:t xml:space="preserve">purchase order terms and conditions as required by the City, which can be downloaded from the City’s website at </w:t>
      </w:r>
    </w:p>
    <w:p w14:paraId="0EFA65ED" w14:textId="77777777" w:rsidR="008E2C84" w:rsidRDefault="008E2C84" w:rsidP="008E2C8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both"/>
        <w:rPr>
          <w:szCs w:val="22"/>
        </w:rPr>
      </w:pPr>
    </w:p>
    <w:p w14:paraId="3724E4AE" w14:textId="77777777" w:rsidR="007401C6" w:rsidRPr="00612C02" w:rsidRDefault="009D32DF" w:rsidP="007401C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Suppliers</w:t>
      </w:r>
      <w:r w:rsidR="007401C6" w:rsidRPr="00612C02">
        <w:rPr>
          <w:rFonts w:ascii="Times New Roman" w:hAnsi="Times New Roman"/>
          <w:szCs w:val="22"/>
        </w:rPr>
        <w:t xml:space="preserve"> must submit their LOI </w:t>
      </w:r>
      <w:r w:rsidR="007401C6">
        <w:rPr>
          <w:rFonts w:ascii="Times New Roman" w:hAnsi="Times New Roman"/>
          <w:szCs w:val="22"/>
        </w:rPr>
        <w:t xml:space="preserve">providing </w:t>
      </w:r>
      <w:r w:rsidR="007401C6" w:rsidRPr="00C47963">
        <w:rPr>
          <w:rFonts w:ascii="Times New Roman" w:hAnsi="Times New Roman"/>
          <w:szCs w:val="22"/>
        </w:rPr>
        <w:t>their legal business name, primary contact information, current federal, state and local licenses and permits, business location(s), years in business, and management structure includin</w:t>
      </w:r>
      <w:r>
        <w:rPr>
          <w:rFonts w:ascii="Times New Roman" w:hAnsi="Times New Roman"/>
          <w:szCs w:val="22"/>
        </w:rPr>
        <w:t>g a brief statement on Supplier</w:t>
      </w:r>
      <w:r w:rsidR="007401C6" w:rsidRPr="00C47963">
        <w:rPr>
          <w:rFonts w:ascii="Times New Roman" w:hAnsi="Times New Roman"/>
          <w:szCs w:val="22"/>
        </w:rPr>
        <w:t>’s qualifications</w:t>
      </w:r>
      <w:r w:rsidR="007401C6" w:rsidRPr="00612C02">
        <w:rPr>
          <w:rFonts w:ascii="Times New Roman" w:hAnsi="Times New Roman"/>
          <w:szCs w:val="22"/>
        </w:rPr>
        <w:t xml:space="preserve"> to the</w:t>
      </w:r>
      <w:r>
        <w:rPr>
          <w:rFonts w:ascii="Times New Roman" w:hAnsi="Times New Roman"/>
          <w:szCs w:val="22"/>
        </w:rPr>
        <w:t xml:space="preserve"> meet the above requirements to</w:t>
      </w:r>
      <w:r w:rsidR="007401C6" w:rsidRPr="00612C02">
        <w:rPr>
          <w:rFonts w:ascii="Times New Roman" w:hAnsi="Times New Roman"/>
          <w:szCs w:val="22"/>
        </w:rPr>
        <w:t xml:space="preserve"> </w:t>
      </w:r>
      <w:hyperlink r:id="rId8" w:history="1">
        <w:r w:rsidR="007401C6" w:rsidRPr="00612C02">
          <w:rPr>
            <w:rStyle w:val="Hyperlink"/>
            <w:rFonts w:ascii="Times New Roman" w:hAnsi="Times New Roman"/>
            <w:szCs w:val="22"/>
          </w:rPr>
          <w:t>Purchasing@lhcaz.gov</w:t>
        </w:r>
      </w:hyperlink>
      <w:r w:rsidR="007401C6" w:rsidRPr="00612C02">
        <w:rPr>
          <w:rFonts w:ascii="Times New Roman" w:hAnsi="Times New Roman"/>
          <w:szCs w:val="22"/>
        </w:rPr>
        <w:t xml:space="preserve"> no later than the exact time and date indicated above.  </w:t>
      </w:r>
    </w:p>
    <w:p w14:paraId="1D65A7CD" w14:textId="77777777" w:rsidR="008E2C84" w:rsidRPr="002D624A" w:rsidRDefault="008E2C84" w:rsidP="008E2C8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both"/>
        <w:rPr>
          <w:szCs w:val="22"/>
        </w:rPr>
      </w:pPr>
    </w:p>
    <w:p w14:paraId="5FE32CFA" w14:textId="77777777" w:rsidR="008E2C84" w:rsidRPr="009D32DF" w:rsidRDefault="008E2C84" w:rsidP="008E2C84">
      <w:pPr>
        <w:widowControl w:val="0"/>
        <w:tabs>
          <w:tab w:val="left" w:pos="-1440"/>
        </w:tabs>
        <w:jc w:val="both"/>
        <w:rPr>
          <w:rFonts w:ascii="Times New Roman" w:hAnsi="Times New Roman"/>
          <w:szCs w:val="22"/>
        </w:rPr>
      </w:pPr>
      <w:r w:rsidRPr="009D32DF">
        <w:rPr>
          <w:rFonts w:ascii="Times New Roman" w:hAnsi="Times New Roman"/>
          <w:szCs w:val="22"/>
        </w:rPr>
        <w:t>Questions may be submitted in writing via email to</w:t>
      </w:r>
      <w:r w:rsidRPr="002D624A">
        <w:rPr>
          <w:szCs w:val="22"/>
        </w:rPr>
        <w:t xml:space="preserve"> </w:t>
      </w:r>
      <w:hyperlink r:id="rId9" w:history="1">
        <w:r w:rsidRPr="002D624A">
          <w:rPr>
            <w:rStyle w:val="Hyperlink"/>
            <w:szCs w:val="22"/>
          </w:rPr>
          <w:t>Purchasing@lhcaz.gov</w:t>
        </w:r>
      </w:hyperlink>
      <w:r w:rsidRPr="002D624A">
        <w:rPr>
          <w:szCs w:val="22"/>
        </w:rPr>
        <w:t xml:space="preserve"> </w:t>
      </w:r>
      <w:r w:rsidRPr="009D32DF">
        <w:rPr>
          <w:rFonts w:ascii="Times New Roman" w:hAnsi="Times New Roman"/>
          <w:szCs w:val="22"/>
        </w:rPr>
        <w:t xml:space="preserve">and to be given consideration must be received at least five (5) days prior to the deadline date for submission of the LOI, with the deadline </w:t>
      </w:r>
      <w:r w:rsidR="009D32DF">
        <w:rPr>
          <w:rFonts w:ascii="Times New Roman" w:hAnsi="Times New Roman"/>
          <w:szCs w:val="22"/>
        </w:rPr>
        <w:t xml:space="preserve">of 4:00 p.m., Arizona Time, </w:t>
      </w:r>
      <w:r w:rsidRPr="009D32DF">
        <w:rPr>
          <w:rFonts w:ascii="Times New Roman" w:hAnsi="Times New Roman"/>
          <w:szCs w:val="22"/>
          <w:highlight w:val="yellow"/>
        </w:rPr>
        <w:t>March 7th, 2021.</w:t>
      </w:r>
    </w:p>
    <w:p w14:paraId="294153EE" w14:textId="77777777" w:rsidR="008E2C84" w:rsidRDefault="008E2C84" w:rsidP="008E2C84">
      <w:pPr>
        <w:pStyle w:val="Normal1"/>
      </w:pPr>
    </w:p>
    <w:tbl>
      <w:tblPr>
        <w:tblW w:w="11088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4230"/>
        <w:gridCol w:w="6858"/>
      </w:tblGrid>
      <w:tr w:rsidR="008E2C84" w:rsidRPr="0077111A" w14:paraId="038D2693" w14:textId="77777777" w:rsidTr="00C53BD5">
        <w:tc>
          <w:tcPr>
            <w:tcW w:w="4230" w:type="dxa"/>
          </w:tcPr>
          <w:p w14:paraId="4A3D9485" w14:textId="77777777" w:rsidR="008E2C84" w:rsidRPr="0077111A" w:rsidRDefault="008E2C84" w:rsidP="00C53BD5">
            <w:pPr>
              <w:widowControl w:val="0"/>
              <w:ind w:left="342"/>
              <w:jc w:val="both"/>
              <w:rPr>
                <w:b/>
              </w:rPr>
            </w:pPr>
          </w:p>
        </w:tc>
        <w:tc>
          <w:tcPr>
            <w:tcW w:w="6858" w:type="dxa"/>
          </w:tcPr>
          <w:p w14:paraId="3777A1F6" w14:textId="77777777" w:rsidR="008E2C84" w:rsidRPr="0077111A" w:rsidRDefault="008E2C84" w:rsidP="00C53BD5">
            <w:pPr>
              <w:widowControl w:val="0"/>
              <w:jc w:val="both"/>
              <w:rPr>
                <w:b/>
              </w:rPr>
            </w:pPr>
          </w:p>
        </w:tc>
      </w:tr>
    </w:tbl>
    <w:p w14:paraId="590D7E76" w14:textId="77777777" w:rsidR="008E2C84" w:rsidRDefault="008E2C84" w:rsidP="008E2C84">
      <w:pPr>
        <w:widowControl w:val="0"/>
        <w:tabs>
          <w:tab w:val="left" w:pos="-1440"/>
        </w:tabs>
        <w:jc w:val="both"/>
        <w:rPr>
          <w:rStyle w:val="Hyperlink"/>
          <w:szCs w:val="22"/>
        </w:rPr>
      </w:pPr>
      <w:r>
        <w:rPr>
          <w:szCs w:val="22"/>
        </w:rPr>
        <w:t xml:space="preserve">Request for LOI </w:t>
      </w:r>
      <w:r w:rsidRPr="000D346F">
        <w:rPr>
          <w:szCs w:val="22"/>
        </w:rPr>
        <w:t>may be obtained</w:t>
      </w:r>
      <w:r>
        <w:rPr>
          <w:szCs w:val="22"/>
        </w:rPr>
        <w:t xml:space="preserve"> by email to </w:t>
      </w:r>
      <w:hyperlink r:id="rId10" w:history="1">
        <w:r w:rsidRPr="00623E55">
          <w:rPr>
            <w:rStyle w:val="Hyperlink"/>
            <w:szCs w:val="22"/>
          </w:rPr>
          <w:t>purchasing@lhcaz.gov</w:t>
        </w:r>
      </w:hyperlink>
      <w:r>
        <w:rPr>
          <w:rStyle w:val="Hyperlink"/>
          <w:szCs w:val="22"/>
        </w:rPr>
        <w:t xml:space="preserve">. </w:t>
      </w:r>
    </w:p>
    <w:p w14:paraId="75B96362" w14:textId="77777777" w:rsidR="008E2C84" w:rsidRDefault="008E2C84" w:rsidP="008E2C84">
      <w:pPr>
        <w:widowControl w:val="0"/>
        <w:tabs>
          <w:tab w:val="left" w:pos="-1440"/>
        </w:tabs>
        <w:jc w:val="both"/>
        <w:rPr>
          <w:rStyle w:val="Hyperlink"/>
          <w:szCs w:val="22"/>
        </w:rPr>
      </w:pPr>
    </w:p>
    <w:p w14:paraId="6426A3BB" w14:textId="77777777" w:rsidR="008E2C84" w:rsidRPr="00EB6848" w:rsidRDefault="008E2C84" w:rsidP="008E2C84">
      <w:pPr>
        <w:widowControl w:val="0"/>
        <w:tabs>
          <w:tab w:val="left" w:pos="-1440"/>
        </w:tabs>
        <w:jc w:val="both"/>
        <w:rPr>
          <w:b/>
          <w:sz w:val="16"/>
          <w:szCs w:val="16"/>
        </w:rPr>
      </w:pPr>
      <w:r w:rsidRPr="00756ACD">
        <w:rPr>
          <w:b/>
          <w:sz w:val="24"/>
        </w:rPr>
        <w:t>*Publish:</w:t>
      </w:r>
      <w:r>
        <w:rPr>
          <w:b/>
          <w:sz w:val="24"/>
        </w:rPr>
        <w:tab/>
      </w:r>
      <w:r w:rsidRPr="009D32DF">
        <w:rPr>
          <w:b/>
          <w:sz w:val="24"/>
          <w:highlight w:val="yellow"/>
        </w:rPr>
        <w:t>March 4, 5, 6 and 7, 2021</w:t>
      </w:r>
      <w:r>
        <w:rPr>
          <w:b/>
          <w:sz w:val="24"/>
        </w:rPr>
        <w:t xml:space="preserve"> (Havasu News Herald)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96423F6" w14:textId="77777777" w:rsidR="008E2C84" w:rsidRDefault="008E2C84" w:rsidP="008E2C84">
      <w:pPr>
        <w:widowControl w:val="0"/>
        <w:tabs>
          <w:tab w:val="left" w:pos="-1440"/>
        </w:tabs>
        <w:jc w:val="both"/>
        <w:outlineLvl w:val="0"/>
      </w:pPr>
      <w:r>
        <w:t>------------------------------------------------------------------------------------------------------------------------------------------</w:t>
      </w:r>
    </w:p>
    <w:p w14:paraId="51C464D7" w14:textId="77777777" w:rsidR="008E2C84" w:rsidRDefault="008E2C84" w:rsidP="008E2C84">
      <w:pPr>
        <w:widowControl w:val="0"/>
        <w:tabs>
          <w:tab w:val="left" w:pos="-1440"/>
        </w:tabs>
        <w:jc w:val="both"/>
        <w:outlineLvl w:val="0"/>
        <w:rPr>
          <w:color w:val="FF0000"/>
        </w:rPr>
      </w:pPr>
      <w:r>
        <w:rPr>
          <w:color w:val="FF0000"/>
        </w:rPr>
        <w:t>HAVASU NEWS HERALD</w:t>
      </w:r>
    </w:p>
    <w:p w14:paraId="765D6917" w14:textId="77777777" w:rsidR="008E2C84" w:rsidRPr="00EB6848" w:rsidRDefault="008E2C84" w:rsidP="008E2C84">
      <w:pPr>
        <w:widowControl w:val="0"/>
        <w:tabs>
          <w:tab w:val="left" w:pos="-1440"/>
        </w:tabs>
        <w:jc w:val="both"/>
        <w:outlineLvl w:val="0"/>
        <w:rPr>
          <w:color w:val="FF0000"/>
        </w:rPr>
      </w:pPr>
      <w:r w:rsidRPr="00EB6848">
        <w:rPr>
          <w:color w:val="FF0000"/>
        </w:rPr>
        <w:t>DO NOT PUBLISH INFORMATION BELOW THIS LINE.</w:t>
      </w:r>
    </w:p>
    <w:p w14:paraId="78958127" w14:textId="77777777" w:rsidR="008E2C84" w:rsidRDefault="008E2C84" w:rsidP="008E2C84">
      <w:pPr>
        <w:widowControl w:val="0"/>
        <w:tabs>
          <w:tab w:val="left" w:pos="-1440"/>
        </w:tabs>
        <w:jc w:val="both"/>
        <w:rPr>
          <w:b/>
          <w:sz w:val="24"/>
        </w:rPr>
      </w:pPr>
    </w:p>
    <w:p w14:paraId="1A88A14B" w14:textId="77777777" w:rsidR="008E2C84" w:rsidRPr="00756ACD" w:rsidRDefault="008E2C84" w:rsidP="008E2C84">
      <w:pPr>
        <w:widowControl w:val="0"/>
        <w:tabs>
          <w:tab w:val="left" w:pos="-1440"/>
        </w:tabs>
        <w:jc w:val="both"/>
        <w:rPr>
          <w:b/>
          <w:sz w:val="24"/>
        </w:rPr>
      </w:pPr>
      <w:r w:rsidRPr="00756ACD"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56ACD">
        <w:rPr>
          <w:b/>
          <w:sz w:val="24"/>
        </w:rPr>
        <w:t>Please furnish Proof of Publication.</w:t>
      </w:r>
    </w:p>
    <w:p w14:paraId="06A071EC" w14:textId="77777777" w:rsidR="008E2C84" w:rsidRPr="00756ACD" w:rsidRDefault="008E2C84" w:rsidP="008E2C84">
      <w:pPr>
        <w:widowControl w:val="0"/>
        <w:tabs>
          <w:tab w:val="left" w:pos="-1440"/>
        </w:tabs>
        <w:jc w:val="both"/>
        <w:rPr>
          <w:b/>
          <w:sz w:val="16"/>
          <w:szCs w:val="16"/>
        </w:rPr>
      </w:pPr>
    </w:p>
    <w:p w14:paraId="543F1CA3" w14:textId="77777777" w:rsidR="008E2C84" w:rsidRPr="00EB6848" w:rsidRDefault="008E2C84" w:rsidP="008E2C84">
      <w:pPr>
        <w:widowControl w:val="0"/>
        <w:tabs>
          <w:tab w:val="left" w:pos="-1440"/>
        </w:tabs>
        <w:jc w:val="both"/>
        <w:rPr>
          <w:b/>
          <w:szCs w:val="22"/>
        </w:rPr>
      </w:pPr>
      <w:r w:rsidRPr="00590B1A">
        <w:rPr>
          <w:b/>
          <w:szCs w:val="22"/>
        </w:rPr>
        <w:lastRenderedPageBreak/>
        <w:t xml:space="preserve">**Bill to: </w:t>
      </w:r>
      <w:smartTag w:uri="urn:schemas-microsoft-com:office:smarttags" w:element="place">
        <w:smartTag w:uri="urn:schemas-microsoft-com:office:smarttags" w:element="City">
          <w:r w:rsidRPr="00590B1A">
            <w:rPr>
              <w:b/>
              <w:szCs w:val="22"/>
            </w:rPr>
            <w:t>Lake Havasu City</w:t>
          </w:r>
        </w:smartTag>
      </w:smartTag>
      <w:r w:rsidRPr="00590B1A">
        <w:rPr>
          <w:b/>
          <w:szCs w:val="22"/>
        </w:rPr>
        <w:t xml:space="preserve">, </w:t>
      </w:r>
      <w:r>
        <w:rPr>
          <w:b/>
          <w:szCs w:val="22"/>
        </w:rPr>
        <w:t>Administrative Services Department</w:t>
      </w:r>
      <w:r w:rsidRPr="00590B1A">
        <w:rPr>
          <w:b/>
          <w:szCs w:val="22"/>
        </w:rPr>
        <w:t xml:space="preserve">, </w:t>
      </w:r>
      <w:smartTag w:uri="urn:schemas-microsoft-com:office:smarttags" w:element="Street">
        <w:r w:rsidRPr="00590B1A">
          <w:rPr>
            <w:b/>
            <w:szCs w:val="22"/>
          </w:rPr>
          <w:t>2330 McCulloch Blvd. N.</w:t>
        </w:r>
      </w:smartTag>
      <w:r w:rsidRPr="00590B1A">
        <w:rPr>
          <w:b/>
          <w:szCs w:val="22"/>
        </w:rPr>
        <w:t>, Lake Havasu City, Arizona 86403</w:t>
      </w:r>
      <w:r>
        <w:rPr>
          <w:b/>
          <w:szCs w:val="22"/>
        </w:rPr>
        <w:t xml:space="preserve"> or email </w:t>
      </w:r>
      <w:hyperlink r:id="rId11" w:history="1">
        <w:r w:rsidRPr="0058685D">
          <w:rPr>
            <w:rStyle w:val="Hyperlink"/>
            <w:szCs w:val="22"/>
          </w:rPr>
          <w:t>accountspayable@lhcaz.gov</w:t>
        </w:r>
      </w:hyperlink>
      <w:r>
        <w:rPr>
          <w:b/>
          <w:szCs w:val="22"/>
        </w:rPr>
        <w:t xml:space="preserve"> </w:t>
      </w:r>
    </w:p>
    <w:p w14:paraId="143A7202" w14:textId="77777777" w:rsidR="002C01E0" w:rsidRDefault="009F19CC">
      <w:bookmarkStart w:id="0" w:name="_GoBack"/>
      <w:bookmarkEnd w:id="0"/>
    </w:p>
    <w:sectPr w:rsidR="002C01E0" w:rsidSect="00AD141D">
      <w:footerReference w:type="default" r:id="rId12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71513" w14:textId="77777777" w:rsidR="002B44D4" w:rsidRDefault="00E871A3">
      <w:r>
        <w:separator/>
      </w:r>
    </w:p>
  </w:endnote>
  <w:endnote w:type="continuationSeparator" w:id="0">
    <w:p w14:paraId="210A38CB" w14:textId="77777777" w:rsidR="002B44D4" w:rsidRDefault="00E8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E745" w14:textId="77777777" w:rsidR="00F35857" w:rsidRPr="00566EA2" w:rsidRDefault="00FD6B84">
    <w:pPr>
      <w:pStyle w:val="Footer"/>
      <w:rPr>
        <w:sz w:val="16"/>
        <w:szCs w:val="16"/>
      </w:rPr>
    </w:pPr>
    <w:r>
      <w:rPr>
        <w:sz w:val="16"/>
        <w:szCs w:val="16"/>
      </w:rPr>
      <w:t>Rev 1/25/12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D67CD" w14:textId="77777777" w:rsidR="002B44D4" w:rsidRDefault="00E871A3">
      <w:r>
        <w:separator/>
      </w:r>
    </w:p>
  </w:footnote>
  <w:footnote w:type="continuationSeparator" w:id="0">
    <w:p w14:paraId="025E8920" w14:textId="77777777" w:rsidR="002B44D4" w:rsidRDefault="00E8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27AB3"/>
    <w:multiLevelType w:val="hybridMultilevel"/>
    <w:tmpl w:val="F76A5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84"/>
    <w:rsid w:val="002B44D4"/>
    <w:rsid w:val="00301F78"/>
    <w:rsid w:val="003C5DEC"/>
    <w:rsid w:val="007401C6"/>
    <w:rsid w:val="00856F1C"/>
    <w:rsid w:val="008E2C84"/>
    <w:rsid w:val="00975848"/>
    <w:rsid w:val="009D32DF"/>
    <w:rsid w:val="009F19CC"/>
    <w:rsid w:val="00E871A3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50C69F9"/>
  <w15:chartTrackingRefBased/>
  <w15:docId w15:val="{E0F94B0B-C62B-43B3-96E5-94BBCD08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8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2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2C84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rsid w:val="008E2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2C84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8E2C84"/>
    <w:pPr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rsid w:val="008E2C84"/>
    <w:rPr>
      <w:rFonts w:ascii="Arial" w:eastAsia="Times New Roman" w:hAnsi="Arial" w:cs="Arial"/>
      <w:b/>
      <w:sz w:val="52"/>
      <w:szCs w:val="24"/>
    </w:rPr>
  </w:style>
  <w:style w:type="character" w:styleId="Hyperlink">
    <w:name w:val="Hyperlink"/>
    <w:basedOn w:val="DefaultParagraphFont"/>
    <w:rsid w:val="008E2C84"/>
    <w:rPr>
      <w:color w:val="0000FF"/>
      <w:u w:val="single"/>
    </w:rPr>
  </w:style>
  <w:style w:type="paragraph" w:customStyle="1" w:styleId="Normal1">
    <w:name w:val="Normal1"/>
    <w:uiPriority w:val="99"/>
    <w:rsid w:val="008E2C84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D3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D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2DF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lhcaz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rchasing@lhcaz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ountspayable@lhcaz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urchasing@lhcaz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rchasing@lhcaz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Havasu City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Blakey</dc:creator>
  <cp:keywords/>
  <dc:description/>
  <cp:lastModifiedBy>Shannon Blakey</cp:lastModifiedBy>
  <cp:revision>2</cp:revision>
  <dcterms:created xsi:type="dcterms:W3CDTF">2021-03-03T23:20:00Z</dcterms:created>
  <dcterms:modified xsi:type="dcterms:W3CDTF">2021-03-03T23:20:00Z</dcterms:modified>
</cp:coreProperties>
</file>